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CDBA" w14:textId="66C32208" w:rsidR="00124510" w:rsidRPr="00531A2C" w:rsidRDefault="00B404CF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51DB017C" wp14:editId="59D4D194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D40">
        <w:rPr>
          <w:rFonts w:ascii="Palatino Linotype" w:hAnsi="Palatino Linotype" w:cs="Arial"/>
          <w:b/>
          <w:sz w:val="28"/>
          <w:szCs w:val="28"/>
          <w:lang w:val="en-US"/>
        </w:rPr>
        <w:t>P</w:t>
      </w:r>
      <w:r w:rsidR="00124510" w:rsidRPr="00531A2C">
        <w:rPr>
          <w:rFonts w:ascii="Palatino Linotype" w:hAnsi="Palatino Linotype" w:cs="Arial"/>
          <w:b/>
          <w:sz w:val="28"/>
          <w:szCs w:val="28"/>
          <w:lang w:val="en-US"/>
        </w:rPr>
        <w:t>ERSON SPECIFICATION</w:t>
      </w:r>
      <w:r w:rsidR="00887268">
        <w:rPr>
          <w:rFonts w:ascii="Palatino Linotype" w:hAnsi="Palatino Linotype" w:cs="Arial"/>
          <w:b/>
          <w:sz w:val="28"/>
          <w:szCs w:val="28"/>
          <w:lang w:val="en-US"/>
        </w:rPr>
        <w:t xml:space="preserve"> (PS)</w:t>
      </w:r>
    </w:p>
    <w:p w14:paraId="63131D34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>This form lists the essential and desirable requirements needed in order to do the job.</w:t>
      </w:r>
    </w:p>
    <w:p w14:paraId="6F543C6A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275"/>
        <w:gridCol w:w="1388"/>
        <w:gridCol w:w="3686"/>
      </w:tblGrid>
      <w:tr w:rsidR="001461F8" w:rsidRPr="00531A2C" w14:paraId="7F7F3C84" w14:textId="77777777" w:rsidTr="00A54478">
        <w:tc>
          <w:tcPr>
            <w:tcW w:w="1816" w:type="dxa"/>
            <w:shd w:val="clear" w:color="auto" w:fill="F2F2F2"/>
          </w:tcPr>
          <w:p w14:paraId="0D9E9743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81D966C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75" w:type="dxa"/>
          </w:tcPr>
          <w:p w14:paraId="42205FBC" w14:textId="23C35CB7" w:rsidR="001461F8" w:rsidRPr="00531A2C" w:rsidRDefault="000F2257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Staff Clinician</w:t>
            </w:r>
            <w:r w:rsidR="00D1443C">
              <w:rPr>
                <w:rFonts w:ascii="Palatino Linotype" w:hAnsi="Palatino Linotype" w:cs="Arial"/>
                <w:sz w:val="20"/>
                <w:szCs w:val="20"/>
                <w:lang w:val="en-US"/>
              </w:rPr>
              <w:t>/Lecturer</w:t>
            </w:r>
            <w:r w:rsidRPr="006E1AE7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in </w:t>
            </w:r>
            <w:r w:rsidR="00D9111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Small Animal </w:t>
            </w:r>
            <w:r w:rsidRPr="006E1AE7">
              <w:rPr>
                <w:rFonts w:ascii="Palatino Linotype" w:hAnsi="Palatino Linotype" w:cs="Arial"/>
                <w:sz w:val="20"/>
                <w:szCs w:val="20"/>
                <w:lang w:val="en-US"/>
              </w:rPr>
              <w:t>Diagnostic Imaging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A54478">
              <w:rPr>
                <w:rFonts w:ascii="Palatino Linotype" w:hAnsi="Palatino Linotype" w:cs="Arial"/>
                <w:sz w:val="20"/>
                <w:szCs w:val="20"/>
                <w:lang w:val="en-US"/>
              </w:rPr>
              <w:t>(Clinical Educator Track)</w:t>
            </w:r>
          </w:p>
        </w:tc>
        <w:tc>
          <w:tcPr>
            <w:tcW w:w="1388" w:type="dxa"/>
            <w:shd w:val="clear" w:color="auto" w:fill="F2F2F2"/>
          </w:tcPr>
          <w:p w14:paraId="6F059978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</w:t>
            </w: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44DD7932" w14:textId="3B50A901" w:rsidR="001461F8" w:rsidRPr="004F155F" w:rsidRDefault="000F2257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4F155F">
              <w:rPr>
                <w:rFonts w:ascii="Palatino Linotype" w:hAnsi="Palatino Linotype" w:cs="Arial"/>
                <w:sz w:val="20"/>
                <w:szCs w:val="20"/>
                <w:lang w:val="en-US"/>
              </w:rPr>
              <w:t>CSS-</w:t>
            </w:r>
            <w:r w:rsidR="00F56CBE">
              <w:rPr>
                <w:rFonts w:ascii="Palatino Linotype" w:hAnsi="Palatino Linotype" w:cs="Arial"/>
                <w:sz w:val="20"/>
                <w:szCs w:val="20"/>
                <w:lang w:val="en-US"/>
              </w:rPr>
              <w:t>0105-24</w:t>
            </w:r>
          </w:p>
        </w:tc>
      </w:tr>
      <w:tr w:rsidR="001461F8" w:rsidRPr="00531A2C" w14:paraId="22C6C9F9" w14:textId="77777777" w:rsidTr="00A54478">
        <w:tc>
          <w:tcPr>
            <w:tcW w:w="1816" w:type="dxa"/>
            <w:shd w:val="clear" w:color="auto" w:fill="F2F2F2"/>
          </w:tcPr>
          <w:p w14:paraId="4F418D7C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0DDBFDD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75" w:type="dxa"/>
          </w:tcPr>
          <w:p w14:paraId="761657C0" w14:textId="77777777" w:rsidR="001461F8" w:rsidRPr="00531A2C" w:rsidRDefault="000F2257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388" w:type="dxa"/>
            <w:shd w:val="clear" w:color="auto" w:fill="F2F2F2"/>
          </w:tcPr>
          <w:p w14:paraId="5231521E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49281BFE" w14:textId="77777777" w:rsidR="001461F8" w:rsidRPr="004F155F" w:rsidRDefault="000F2257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4F155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Clinical Science and Services </w:t>
            </w:r>
          </w:p>
        </w:tc>
      </w:tr>
      <w:tr w:rsidR="001461F8" w:rsidRPr="00531A2C" w14:paraId="36F09BB0" w14:textId="77777777" w:rsidTr="00A54478">
        <w:tc>
          <w:tcPr>
            <w:tcW w:w="1816" w:type="dxa"/>
            <w:shd w:val="clear" w:color="auto" w:fill="F2F2F2"/>
          </w:tcPr>
          <w:p w14:paraId="3F3F221C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5" w:type="dxa"/>
          </w:tcPr>
          <w:p w14:paraId="740C5F0A" w14:textId="0BE84E4D" w:rsidR="000F2257" w:rsidRPr="005A751D" w:rsidRDefault="000F225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Head of Diagnostic Imaging </w:t>
            </w:r>
          </w:p>
          <w:p w14:paraId="19A6FECB" w14:textId="77777777" w:rsidR="001461F8" w:rsidRPr="00531A2C" w:rsidRDefault="001461F8" w:rsidP="0043276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shd w:val="clear" w:color="auto" w:fill="F2F2F2"/>
          </w:tcPr>
          <w:p w14:paraId="36896479" w14:textId="77777777" w:rsidR="001461F8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4FE04EAC" w14:textId="77777777" w:rsidR="00305DA0" w:rsidRPr="00531A2C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6B36F8B8" w14:textId="77777777" w:rsidR="001461F8" w:rsidRPr="004F155F" w:rsidRDefault="000F2257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4F155F">
              <w:rPr>
                <w:rFonts w:ascii="Palatino Linotype" w:hAnsi="Palatino Linotype" w:cs="Arial"/>
                <w:sz w:val="20"/>
                <w:szCs w:val="20"/>
                <w:lang w:val="en-US"/>
              </w:rPr>
              <w:t>n/a</w:t>
            </w:r>
          </w:p>
        </w:tc>
      </w:tr>
      <w:tr w:rsidR="00887268" w:rsidRPr="00531A2C" w14:paraId="594D3A08" w14:textId="77777777" w:rsidTr="00A54478">
        <w:tc>
          <w:tcPr>
            <w:tcW w:w="1816" w:type="dxa"/>
            <w:shd w:val="clear" w:color="auto" w:fill="F2F2F2"/>
          </w:tcPr>
          <w:p w14:paraId="479177B1" w14:textId="77777777" w:rsidR="00887268" w:rsidRPr="00531A2C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4275" w:type="dxa"/>
          </w:tcPr>
          <w:p w14:paraId="32A9A974" w14:textId="4807703C" w:rsidR="00887268" w:rsidRPr="004F155F" w:rsidRDefault="00C608D3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Vicky Lipscomb</w:t>
            </w:r>
          </w:p>
        </w:tc>
        <w:tc>
          <w:tcPr>
            <w:tcW w:w="1388" w:type="dxa"/>
            <w:shd w:val="clear" w:color="auto" w:fill="F2F2F2"/>
          </w:tcPr>
          <w:p w14:paraId="31D68D0D" w14:textId="77777777" w:rsidR="00887268" w:rsidRPr="00531A2C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0EEDF142" w14:textId="1FAF1284" w:rsidR="00887268" w:rsidRPr="004F155F" w:rsidRDefault="00F56CBE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Jan 24 </w:t>
            </w:r>
          </w:p>
        </w:tc>
      </w:tr>
    </w:tbl>
    <w:p w14:paraId="02B82292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14:paraId="0A9FCC45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6D12F076" w14:textId="77777777" w:rsidR="00154317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422854" w14:paraId="32F6FF3A" w14:textId="77777777" w:rsidTr="00887268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2F6C1EC0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/>
          </w:tcPr>
          <w:p w14:paraId="61E4819E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/>
          </w:tcPr>
          <w:p w14:paraId="164D6A62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0F2257" w:rsidRPr="002C0BDF" w14:paraId="26E04196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48AA34CD" w14:textId="77777777" w:rsidR="000F2257" w:rsidRPr="00021D2F" w:rsidRDefault="000F2257" w:rsidP="000F22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1D2F">
              <w:rPr>
                <w:rFonts w:ascii="Palatino Linotype" w:hAnsi="Palatino Linotype"/>
                <w:b/>
                <w:sz w:val="20"/>
                <w:szCs w:val="20"/>
              </w:rPr>
              <w:t>Training and education</w:t>
            </w:r>
          </w:p>
        </w:tc>
        <w:tc>
          <w:tcPr>
            <w:tcW w:w="4111" w:type="dxa"/>
          </w:tcPr>
          <w:p w14:paraId="44B8896B" w14:textId="77777777" w:rsidR="000F2257" w:rsidRPr="007C543F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 w:rsidRPr="007C543F">
              <w:rPr>
                <w:rFonts w:ascii="Palatino Linotype" w:hAnsi="Palatino Linotype"/>
              </w:rPr>
              <w:t>A degree in veterinary science that is recognised by the Royal College of Veterinary Surgeons.</w:t>
            </w:r>
          </w:p>
          <w:p w14:paraId="767CABC1" w14:textId="77777777" w:rsidR="000F2257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27D5FBCF" w14:textId="1D87FE13" w:rsidR="000F2257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 w:rsidRPr="003663BE">
              <w:rPr>
                <w:rFonts w:ascii="Palatino Linotype" w:hAnsi="Palatino Linotype"/>
              </w:rPr>
              <w:t xml:space="preserve">Hold </w:t>
            </w:r>
            <w:r w:rsidRPr="00B4703B">
              <w:rPr>
                <w:rFonts w:ascii="Palatino Linotype" w:hAnsi="Palatino Linotype"/>
                <w:color w:val="000000" w:themeColor="text1"/>
              </w:rPr>
              <w:t xml:space="preserve">or be eligible to sit </w:t>
            </w:r>
            <w:r w:rsidRPr="003663BE">
              <w:rPr>
                <w:rFonts w:ascii="Palatino Linotype" w:hAnsi="Palatino Linotype"/>
              </w:rPr>
              <w:t xml:space="preserve">the Diploma </w:t>
            </w:r>
            <w:r w:rsidR="00995D40" w:rsidRPr="003663BE">
              <w:rPr>
                <w:rFonts w:ascii="Palatino Linotype" w:hAnsi="Palatino Linotype"/>
              </w:rPr>
              <w:t xml:space="preserve">exam </w:t>
            </w:r>
            <w:r w:rsidRPr="003663BE">
              <w:rPr>
                <w:rFonts w:ascii="Palatino Linotype" w:hAnsi="Palatino Linotype"/>
              </w:rPr>
              <w:t xml:space="preserve">of the American </w:t>
            </w:r>
            <w:r>
              <w:rPr>
                <w:rFonts w:ascii="Palatino Linotype" w:hAnsi="Palatino Linotype"/>
              </w:rPr>
              <w:t xml:space="preserve">College of Veterinary Radiology </w:t>
            </w:r>
            <w:r w:rsidRPr="003663BE">
              <w:rPr>
                <w:rFonts w:ascii="Palatino Linotype" w:hAnsi="Palatino Linotype"/>
              </w:rPr>
              <w:t xml:space="preserve">or European College of </w:t>
            </w:r>
            <w:r>
              <w:rPr>
                <w:rFonts w:ascii="Palatino Linotype" w:hAnsi="Palatino Linotype"/>
              </w:rPr>
              <w:t xml:space="preserve">Veterinary </w:t>
            </w:r>
            <w:r w:rsidRPr="003663BE">
              <w:rPr>
                <w:rFonts w:ascii="Palatino Linotype" w:hAnsi="Palatino Linotype"/>
              </w:rPr>
              <w:t>Diagnostic Imaging</w:t>
            </w:r>
            <w:r>
              <w:rPr>
                <w:rFonts w:ascii="Palatino Linotype" w:hAnsi="Palatino Linotype"/>
              </w:rPr>
              <w:t>.</w:t>
            </w:r>
          </w:p>
          <w:p w14:paraId="5729EEDE" w14:textId="77777777" w:rsidR="000F2257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</w:p>
          <w:p w14:paraId="7EBD9D1A" w14:textId="77777777" w:rsidR="000F2257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Hold or be eligible to obtain RCVS Recognised Specialist Status.</w:t>
            </w:r>
          </w:p>
          <w:p w14:paraId="4B40E236" w14:textId="77777777" w:rsidR="000F2257" w:rsidRPr="003663BE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1332FD86" w14:textId="77777777" w:rsidR="000F2257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 w:rsidRPr="00CE31BD">
              <w:rPr>
                <w:rFonts w:ascii="Palatino Linotype" w:hAnsi="Palatino Linotype"/>
              </w:rPr>
              <w:t>Research training complementary to one of the College’s areas of special research interest</w:t>
            </w:r>
            <w:r>
              <w:rPr>
                <w:rFonts w:ascii="Palatino Linotype" w:hAnsi="Palatino Linotype"/>
              </w:rPr>
              <w:t>.</w:t>
            </w:r>
            <w:r w:rsidRPr="00CE31BD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(Lecturer)</w:t>
            </w:r>
          </w:p>
          <w:p w14:paraId="2634B13B" w14:textId="77777777" w:rsidR="000F2257" w:rsidRDefault="000F2257" w:rsidP="000F225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</w:p>
          <w:p w14:paraId="4E7FFD13" w14:textId="39A59DEB" w:rsidR="000F2257" w:rsidRDefault="000F2257" w:rsidP="000F2257">
            <w:pPr>
              <w:pStyle w:val="BodyText2"/>
              <w:spacing w:after="0" w:line="240" w:lineRule="auto"/>
              <w:ind w:left="49"/>
              <w:rPr>
                <w:rFonts w:ascii="Palatino Linotype" w:hAnsi="Palatino Linotype"/>
              </w:rPr>
            </w:pPr>
            <w:r w:rsidRPr="007C543F">
              <w:rPr>
                <w:rFonts w:ascii="Palatino Linotype" w:hAnsi="Palatino Linotype"/>
              </w:rPr>
              <w:t>A relevant teaching qualification.</w:t>
            </w:r>
            <w:r>
              <w:rPr>
                <w:rFonts w:ascii="Palatino Linotype" w:hAnsi="Palatino Linotype"/>
              </w:rPr>
              <w:t xml:space="preserve"> (Lecturer)</w:t>
            </w:r>
          </w:p>
          <w:p w14:paraId="1F1C972C" w14:textId="77777777" w:rsidR="000F2257" w:rsidRPr="003810D1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2257" w:rsidRPr="002C0BDF" w14:paraId="3512FF67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440DFBA" w14:textId="77777777" w:rsidR="000F2257" w:rsidRPr="00021D2F" w:rsidRDefault="000F2257" w:rsidP="000F22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1D2F">
              <w:rPr>
                <w:rFonts w:ascii="Palatino Linotype" w:hAnsi="Palatino Linotype"/>
                <w:b/>
                <w:sz w:val="20"/>
                <w:szCs w:val="20"/>
              </w:rPr>
              <w:t xml:space="preserve">Knowledge and Experience </w:t>
            </w:r>
          </w:p>
        </w:tc>
        <w:tc>
          <w:tcPr>
            <w:tcW w:w="4111" w:type="dxa"/>
          </w:tcPr>
          <w:p w14:paraId="47D399F1" w14:textId="77777777" w:rsidR="000F2257" w:rsidRDefault="000F2257" w:rsidP="000F225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E31BD">
              <w:rPr>
                <w:rFonts w:ascii="Palatino Linotype" w:hAnsi="Palatino Linotype"/>
                <w:sz w:val="20"/>
                <w:szCs w:val="20"/>
                <w:lang w:val="en-US"/>
              </w:rPr>
              <w:t>Experience in teaching under- and postgraduate students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  <w:p w14:paraId="1BC5954F" w14:textId="77777777" w:rsidR="000F2257" w:rsidRPr="00CE31BD" w:rsidRDefault="000F2257" w:rsidP="000F225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05FDBA9D" w14:textId="77777777" w:rsidR="000F2257" w:rsidRDefault="000F2257" w:rsidP="000F225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Experience in dealing with a high-volume and complex case load in a referral and teaching hospital.</w:t>
            </w:r>
          </w:p>
          <w:p w14:paraId="71ECD460" w14:textId="77777777" w:rsidR="000F2257" w:rsidRPr="00EB64EA" w:rsidRDefault="000F2257" w:rsidP="000F225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259C61AF" w14:textId="77777777" w:rsidR="000F2257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  <w:r w:rsidRPr="00CE31BD">
              <w:rPr>
                <w:rFonts w:ascii="Palatino Linotype" w:hAnsi="Palatino Linotype"/>
                <w:sz w:val="20"/>
                <w:szCs w:val="20"/>
              </w:rPr>
              <w:t>An interest in research work, clinical or basic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7B5C4552" w14:textId="77777777" w:rsidR="004F155F" w:rsidRPr="004A1277" w:rsidRDefault="004F155F" w:rsidP="000F225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DDC5753" w14:textId="77777777" w:rsidR="000F2257" w:rsidRDefault="000F2257" w:rsidP="000F2257">
            <w:pPr>
              <w:spacing w:before="60" w:after="6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E31BD">
              <w:rPr>
                <w:rFonts w:ascii="Palatino Linotype" w:hAnsi="Palatino Linotype"/>
                <w:sz w:val="20"/>
                <w:szCs w:val="20"/>
              </w:rPr>
              <w:t xml:space="preserve">Experience of working within a Higher Education environment and </w:t>
            </w:r>
            <w:r w:rsidRPr="00CE31BD">
              <w:rPr>
                <w:rFonts w:ascii="Palatino Linotype" w:hAnsi="Palatino Linotype"/>
                <w:sz w:val="20"/>
                <w:szCs w:val="20"/>
                <w:lang w:val="en-US"/>
              </w:rPr>
              <w:t>a teaching hospital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  <w:p w14:paraId="290EBA6F" w14:textId="77777777" w:rsidR="000F2257" w:rsidRPr="003810D1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2257" w:rsidRPr="002C0BDF" w14:paraId="12416D52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4DCEC68" w14:textId="77777777" w:rsidR="000F2257" w:rsidRPr="00021D2F" w:rsidRDefault="000F2257" w:rsidP="000F22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1D2F">
              <w:rPr>
                <w:rFonts w:ascii="Palatino Linotype" w:hAnsi="Palatino Linotype"/>
                <w:b/>
                <w:sz w:val="20"/>
                <w:szCs w:val="20"/>
              </w:rPr>
              <w:t>Communication</w:t>
            </w:r>
          </w:p>
        </w:tc>
        <w:tc>
          <w:tcPr>
            <w:tcW w:w="4111" w:type="dxa"/>
          </w:tcPr>
          <w:p w14:paraId="1A663164" w14:textId="77777777" w:rsidR="000F2257" w:rsidRDefault="000F2257" w:rsidP="000F2257">
            <w:pPr>
              <w:spacing w:before="60" w:after="6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7C543F">
              <w:rPr>
                <w:rFonts w:ascii="Palatino Linotype" w:hAnsi="Palatino Linotype"/>
                <w:sz w:val="20"/>
                <w:szCs w:val="20"/>
                <w:lang w:val="en-US"/>
              </w:rPr>
              <w:t>Excellent communication and interpersonal skills and ability to build good professional relationships.</w:t>
            </w:r>
          </w:p>
          <w:p w14:paraId="5D819A79" w14:textId="77777777" w:rsidR="000F2257" w:rsidRPr="007C543F" w:rsidRDefault="000F2257" w:rsidP="000F2257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10094B" w14:textId="77777777" w:rsidR="000F2257" w:rsidRPr="003810D1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2257" w:rsidRPr="002C0BDF" w14:paraId="04B5D0EC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30BABEB" w14:textId="77777777" w:rsidR="000F2257" w:rsidRPr="00021D2F" w:rsidRDefault="000F2257" w:rsidP="000F22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1D2F">
              <w:rPr>
                <w:rFonts w:ascii="Palatino Linotype" w:hAnsi="Palatino Linotype"/>
                <w:b/>
                <w:sz w:val="20"/>
                <w:szCs w:val="20"/>
              </w:rPr>
              <w:t>Service Delivery</w:t>
            </w:r>
          </w:p>
        </w:tc>
        <w:tc>
          <w:tcPr>
            <w:tcW w:w="4111" w:type="dxa"/>
          </w:tcPr>
          <w:p w14:paraId="21CF3B01" w14:textId="77777777" w:rsidR="000F2257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  <w:r w:rsidRPr="007C543F">
              <w:rPr>
                <w:rFonts w:ascii="Palatino Linotype" w:hAnsi="Palatino Linotype"/>
                <w:sz w:val="20"/>
                <w:szCs w:val="20"/>
              </w:rPr>
              <w:t>A proactive approach to communication and resolving issues is an essential part of this role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261746BE" w14:textId="77777777" w:rsidR="000F2257" w:rsidRPr="007C543F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01B565" w14:textId="77777777" w:rsidR="000F2257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  <w:r w:rsidRPr="007C543F">
              <w:rPr>
                <w:rFonts w:ascii="Palatino Linotype" w:hAnsi="Palatino Linotype"/>
                <w:sz w:val="20"/>
                <w:szCs w:val="20"/>
              </w:rPr>
              <w:lastRenderedPageBreak/>
              <w:t>The ability to effectively represent team interests at various College committees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6A98E3BE" w14:textId="77777777" w:rsidR="000F2257" w:rsidRPr="00934324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665DA20" w14:textId="77777777" w:rsidR="000F2257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 </w:t>
            </w:r>
            <w:r w:rsidRPr="00CE31BD">
              <w:rPr>
                <w:rFonts w:ascii="Palatino Linotype" w:hAnsi="Palatino Linotype"/>
                <w:sz w:val="20"/>
                <w:szCs w:val="20"/>
              </w:rPr>
              <w:t>collaborative approach to working with various staffing groups in order to promote excellence and achieve a more effective working environment.</w:t>
            </w:r>
          </w:p>
          <w:p w14:paraId="0C6DB8E6" w14:textId="77777777" w:rsidR="000F2257" w:rsidRPr="007C543F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5AF6AA" w14:textId="77777777" w:rsidR="000F2257" w:rsidRPr="003810D1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2257" w:rsidRPr="002C0BDF" w14:paraId="6DF4FA8A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4E1C9632" w14:textId="77777777" w:rsidR="000F2257" w:rsidRPr="00021D2F" w:rsidRDefault="000F2257" w:rsidP="000F22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1D2F">
              <w:rPr>
                <w:rFonts w:ascii="Palatino Linotype" w:hAnsi="Palatino Linotype"/>
                <w:b/>
                <w:sz w:val="20"/>
                <w:szCs w:val="20"/>
              </w:rPr>
              <w:t xml:space="preserve">Decision Making </w:t>
            </w:r>
          </w:p>
        </w:tc>
        <w:tc>
          <w:tcPr>
            <w:tcW w:w="4111" w:type="dxa"/>
          </w:tcPr>
          <w:p w14:paraId="39BAD94D" w14:textId="77777777" w:rsidR="000F2257" w:rsidRDefault="000F2257" w:rsidP="000F2257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7C543F">
              <w:rPr>
                <w:rFonts w:ascii="Palatino Linotype" w:hAnsi="Palatino Linotype"/>
                <w:sz w:val="20"/>
                <w:szCs w:val="20"/>
              </w:rPr>
              <w:t>Ability and confidence to make both independent and collaborative decisions which may be complex.</w:t>
            </w:r>
          </w:p>
          <w:p w14:paraId="502F3058" w14:textId="77777777" w:rsidR="000F2257" w:rsidRPr="007C543F" w:rsidRDefault="000F2257" w:rsidP="000F2257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5E83D9" w14:textId="77777777" w:rsidR="000F2257" w:rsidRPr="003810D1" w:rsidRDefault="000F2257" w:rsidP="000F22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2257" w:rsidRPr="002C0BDF" w14:paraId="3039936D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6A3C70BF" w14:textId="77777777" w:rsidR="000F2257" w:rsidRPr="00021D2F" w:rsidRDefault="000F2257" w:rsidP="000F22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1D2F">
              <w:rPr>
                <w:rFonts w:ascii="Palatino Linotype" w:hAnsi="Palatino Linotype"/>
                <w:b/>
                <w:sz w:val="20"/>
                <w:szCs w:val="20"/>
              </w:rPr>
              <w:t xml:space="preserve">Teamwork and Motivation </w:t>
            </w:r>
          </w:p>
        </w:tc>
        <w:tc>
          <w:tcPr>
            <w:tcW w:w="4111" w:type="dxa"/>
          </w:tcPr>
          <w:p w14:paraId="2BBE4FE4" w14:textId="77777777" w:rsidR="000F2257" w:rsidRDefault="000F2257" w:rsidP="000F2257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CE31BD">
              <w:rPr>
                <w:rFonts w:ascii="Palatino Linotype" w:hAnsi="Palatino Linotype"/>
                <w:sz w:val="20"/>
                <w:szCs w:val="20"/>
              </w:rPr>
              <w:t xml:space="preserve">Ability to work in a clinical team effectively and </w:t>
            </w:r>
            <w:r>
              <w:rPr>
                <w:rFonts w:ascii="Palatino Linotype" w:hAnsi="Palatino Linotype"/>
                <w:sz w:val="20"/>
                <w:szCs w:val="20"/>
              </w:rPr>
              <w:t>harmoniously</w:t>
            </w:r>
            <w:r w:rsidRPr="00CE31BD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3F0BA503" w14:textId="77777777" w:rsidR="000F2257" w:rsidRPr="00CE31BD" w:rsidRDefault="000F2257" w:rsidP="000F2257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3CC62CFF" w14:textId="77777777" w:rsidR="000F2257" w:rsidRDefault="000F2257" w:rsidP="000F2257">
            <w:pPr>
              <w:pStyle w:val="Personspec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CE31BD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Ability to deliver effectively and of outstanding quality teaching and clinical service in the discipline</w:t>
            </w:r>
            <w: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.</w:t>
            </w:r>
          </w:p>
          <w:p w14:paraId="19B9025D" w14:textId="77777777" w:rsidR="000F2257" w:rsidRPr="007C543F" w:rsidRDefault="000F2257" w:rsidP="000F2257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9C6773" w14:textId="77777777" w:rsidR="000F2257" w:rsidRPr="003810D1" w:rsidRDefault="000F2257" w:rsidP="000F225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2BD97E9C" w14:textId="77777777" w:rsidR="000F64D2" w:rsidRPr="00812666" w:rsidRDefault="000F64D2">
      <w:pPr>
        <w:rPr>
          <w:rFonts w:ascii="Georgia" w:hAnsi="Georgia" w:cs="Arial"/>
          <w:sz w:val="20"/>
          <w:szCs w:val="20"/>
          <w:lang w:val="en-US"/>
        </w:rPr>
      </w:pPr>
    </w:p>
    <w:sectPr w:rsidR="000F64D2" w:rsidRPr="00812666" w:rsidSect="004A38DF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47D3" w14:textId="77777777" w:rsidR="004A38DF" w:rsidRDefault="004A38DF" w:rsidP="000F64D2">
      <w:r>
        <w:separator/>
      </w:r>
    </w:p>
  </w:endnote>
  <w:endnote w:type="continuationSeparator" w:id="0">
    <w:p w14:paraId="01E184B4" w14:textId="77777777" w:rsidR="004A38DF" w:rsidRDefault="004A38DF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C60B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6F47D0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B144" w14:textId="77777777" w:rsidR="004A38DF" w:rsidRDefault="004A38DF" w:rsidP="000F64D2">
      <w:r>
        <w:separator/>
      </w:r>
    </w:p>
  </w:footnote>
  <w:footnote w:type="continuationSeparator" w:id="0">
    <w:p w14:paraId="6445DAAF" w14:textId="77777777" w:rsidR="004A38DF" w:rsidRDefault="004A38DF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620188">
    <w:abstractNumId w:val="10"/>
  </w:num>
  <w:num w:numId="2" w16cid:durableId="426510317">
    <w:abstractNumId w:val="6"/>
  </w:num>
  <w:num w:numId="3" w16cid:durableId="2101633824">
    <w:abstractNumId w:val="4"/>
  </w:num>
  <w:num w:numId="4" w16cid:durableId="142820210">
    <w:abstractNumId w:val="0"/>
  </w:num>
  <w:num w:numId="5" w16cid:durableId="1113330231">
    <w:abstractNumId w:val="13"/>
  </w:num>
  <w:num w:numId="6" w16cid:durableId="2099401083">
    <w:abstractNumId w:val="3"/>
  </w:num>
  <w:num w:numId="7" w16cid:durableId="22564376">
    <w:abstractNumId w:val="12"/>
  </w:num>
  <w:num w:numId="8" w16cid:durableId="1918245683">
    <w:abstractNumId w:val="9"/>
  </w:num>
  <w:num w:numId="9" w16cid:durableId="2027713283">
    <w:abstractNumId w:val="11"/>
  </w:num>
  <w:num w:numId="10" w16cid:durableId="1293974255">
    <w:abstractNumId w:val="1"/>
  </w:num>
  <w:num w:numId="11" w16cid:durableId="718089825">
    <w:abstractNumId w:val="8"/>
  </w:num>
  <w:num w:numId="12" w16cid:durableId="998001300">
    <w:abstractNumId w:val="7"/>
  </w:num>
  <w:num w:numId="13" w16cid:durableId="1406029667">
    <w:abstractNumId w:val="2"/>
  </w:num>
  <w:num w:numId="14" w16cid:durableId="1789808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65891"/>
    <w:rsid w:val="00076DD3"/>
    <w:rsid w:val="000B0A6D"/>
    <w:rsid w:val="000E71E1"/>
    <w:rsid w:val="000F14DB"/>
    <w:rsid w:val="000F2257"/>
    <w:rsid w:val="000F2830"/>
    <w:rsid w:val="000F64D2"/>
    <w:rsid w:val="00112471"/>
    <w:rsid w:val="00120465"/>
    <w:rsid w:val="00124510"/>
    <w:rsid w:val="00137B7F"/>
    <w:rsid w:val="001461F8"/>
    <w:rsid w:val="00154317"/>
    <w:rsid w:val="00176D06"/>
    <w:rsid w:val="0018254D"/>
    <w:rsid w:val="00185D9C"/>
    <w:rsid w:val="001A54A5"/>
    <w:rsid w:val="001A5986"/>
    <w:rsid w:val="001A6F75"/>
    <w:rsid w:val="001C786E"/>
    <w:rsid w:val="001D61E0"/>
    <w:rsid w:val="0022744E"/>
    <w:rsid w:val="00251E4D"/>
    <w:rsid w:val="002550F7"/>
    <w:rsid w:val="00264ADA"/>
    <w:rsid w:val="00265B33"/>
    <w:rsid w:val="00266F82"/>
    <w:rsid w:val="002742D5"/>
    <w:rsid w:val="002749D0"/>
    <w:rsid w:val="00275B96"/>
    <w:rsid w:val="0029200F"/>
    <w:rsid w:val="002A1C0C"/>
    <w:rsid w:val="002A6C74"/>
    <w:rsid w:val="002F7A69"/>
    <w:rsid w:val="00304E8F"/>
    <w:rsid w:val="00305DA0"/>
    <w:rsid w:val="00366C80"/>
    <w:rsid w:val="0036718A"/>
    <w:rsid w:val="0038007B"/>
    <w:rsid w:val="003810D1"/>
    <w:rsid w:val="00383CEF"/>
    <w:rsid w:val="003B1A2F"/>
    <w:rsid w:val="0043276E"/>
    <w:rsid w:val="00467933"/>
    <w:rsid w:val="004A38DF"/>
    <w:rsid w:val="004D4ED3"/>
    <w:rsid w:val="004F155F"/>
    <w:rsid w:val="004F3477"/>
    <w:rsid w:val="004F6B3A"/>
    <w:rsid w:val="0050399D"/>
    <w:rsid w:val="00504602"/>
    <w:rsid w:val="005229EC"/>
    <w:rsid w:val="00531A2C"/>
    <w:rsid w:val="00550C5D"/>
    <w:rsid w:val="00573803"/>
    <w:rsid w:val="00577941"/>
    <w:rsid w:val="005B53B0"/>
    <w:rsid w:val="005B5C7B"/>
    <w:rsid w:val="005D5D81"/>
    <w:rsid w:val="005E13DE"/>
    <w:rsid w:val="005E47B3"/>
    <w:rsid w:val="005E7C89"/>
    <w:rsid w:val="00627C0E"/>
    <w:rsid w:val="00637405"/>
    <w:rsid w:val="00637670"/>
    <w:rsid w:val="006431B1"/>
    <w:rsid w:val="00661D92"/>
    <w:rsid w:val="00687D2F"/>
    <w:rsid w:val="006A5DA5"/>
    <w:rsid w:val="006B7767"/>
    <w:rsid w:val="006F47D0"/>
    <w:rsid w:val="007217A0"/>
    <w:rsid w:val="00732AD8"/>
    <w:rsid w:val="00737BC0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5A35"/>
    <w:rsid w:val="0080159B"/>
    <w:rsid w:val="008030DF"/>
    <w:rsid w:val="00812666"/>
    <w:rsid w:val="00814877"/>
    <w:rsid w:val="00827327"/>
    <w:rsid w:val="00860F3D"/>
    <w:rsid w:val="00887268"/>
    <w:rsid w:val="008A3FEF"/>
    <w:rsid w:val="008C0E0A"/>
    <w:rsid w:val="008D3909"/>
    <w:rsid w:val="008E131D"/>
    <w:rsid w:val="008F6ADB"/>
    <w:rsid w:val="009221D8"/>
    <w:rsid w:val="00934236"/>
    <w:rsid w:val="00944FF1"/>
    <w:rsid w:val="00947844"/>
    <w:rsid w:val="00955FFA"/>
    <w:rsid w:val="00960AFA"/>
    <w:rsid w:val="00984CEB"/>
    <w:rsid w:val="00995D40"/>
    <w:rsid w:val="009C3696"/>
    <w:rsid w:val="009D3274"/>
    <w:rsid w:val="009F1B11"/>
    <w:rsid w:val="00A5443A"/>
    <w:rsid w:val="00A54478"/>
    <w:rsid w:val="00AC1379"/>
    <w:rsid w:val="00AC4395"/>
    <w:rsid w:val="00AF04AC"/>
    <w:rsid w:val="00AF57E2"/>
    <w:rsid w:val="00B23A95"/>
    <w:rsid w:val="00B27CFA"/>
    <w:rsid w:val="00B404CF"/>
    <w:rsid w:val="00B45ECB"/>
    <w:rsid w:val="00B60227"/>
    <w:rsid w:val="00B60E0C"/>
    <w:rsid w:val="00B75143"/>
    <w:rsid w:val="00B86256"/>
    <w:rsid w:val="00BB1D55"/>
    <w:rsid w:val="00BC3DC4"/>
    <w:rsid w:val="00BD3347"/>
    <w:rsid w:val="00BE37F0"/>
    <w:rsid w:val="00BE764E"/>
    <w:rsid w:val="00BF4712"/>
    <w:rsid w:val="00C16D2B"/>
    <w:rsid w:val="00C26D4A"/>
    <w:rsid w:val="00C40C12"/>
    <w:rsid w:val="00C53129"/>
    <w:rsid w:val="00C608D3"/>
    <w:rsid w:val="00C75392"/>
    <w:rsid w:val="00C94D00"/>
    <w:rsid w:val="00CA0992"/>
    <w:rsid w:val="00CB5014"/>
    <w:rsid w:val="00CC579D"/>
    <w:rsid w:val="00CE23A1"/>
    <w:rsid w:val="00D1443C"/>
    <w:rsid w:val="00D31AF5"/>
    <w:rsid w:val="00D40904"/>
    <w:rsid w:val="00D414CF"/>
    <w:rsid w:val="00D45B35"/>
    <w:rsid w:val="00D63427"/>
    <w:rsid w:val="00D86EB6"/>
    <w:rsid w:val="00D9111B"/>
    <w:rsid w:val="00DC2351"/>
    <w:rsid w:val="00DE67AF"/>
    <w:rsid w:val="00DF328E"/>
    <w:rsid w:val="00E067F9"/>
    <w:rsid w:val="00E30EED"/>
    <w:rsid w:val="00E5048E"/>
    <w:rsid w:val="00E615E0"/>
    <w:rsid w:val="00E620B0"/>
    <w:rsid w:val="00E724B7"/>
    <w:rsid w:val="00E9048F"/>
    <w:rsid w:val="00EA5D16"/>
    <w:rsid w:val="00EC4228"/>
    <w:rsid w:val="00ED47CA"/>
    <w:rsid w:val="00EE0224"/>
    <w:rsid w:val="00EE7CD9"/>
    <w:rsid w:val="00F02E51"/>
    <w:rsid w:val="00F048E9"/>
    <w:rsid w:val="00F27931"/>
    <w:rsid w:val="00F3068D"/>
    <w:rsid w:val="00F33B7B"/>
    <w:rsid w:val="00F56CBE"/>
    <w:rsid w:val="00F835B1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E76D3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0F2257"/>
    <w:pPr>
      <w:spacing w:after="120" w:line="480" w:lineRule="auto"/>
    </w:pPr>
    <w:rPr>
      <w:rFonts w:eastAsia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2257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D1443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Stockton, Nicole</cp:lastModifiedBy>
  <cp:revision>2</cp:revision>
  <cp:lastPrinted>2010-05-07T08:44:00Z</cp:lastPrinted>
  <dcterms:created xsi:type="dcterms:W3CDTF">2024-04-10T09:36:00Z</dcterms:created>
  <dcterms:modified xsi:type="dcterms:W3CDTF">2024-04-10T09:36:00Z</dcterms:modified>
</cp:coreProperties>
</file>